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66A" w:rsidRDefault="000E2BF4" w:rsidP="000E2BF4">
      <w:pPr>
        <w:tabs>
          <w:tab w:val="left" w:pos="374"/>
          <w:tab w:val="left" w:pos="1080"/>
        </w:tabs>
        <w:spacing w:after="0" w:line="240" w:lineRule="auto"/>
        <w:ind w:right="79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bg-BG"/>
        </w:rPr>
      </w:pPr>
      <w:r w:rsidRPr="000E2BF4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ab/>
      </w:r>
      <w:r w:rsidRPr="000E2BF4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ab/>
      </w:r>
      <w:r w:rsidRPr="000E2BF4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ab/>
      </w:r>
      <w:r w:rsidRPr="000E2BF4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ab/>
      </w:r>
      <w:r w:rsidRPr="000E2BF4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ab/>
      </w:r>
      <w:r w:rsidRPr="000E2BF4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ab/>
      </w:r>
      <w:r w:rsidRPr="000E2BF4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ab/>
      </w:r>
      <w:r w:rsidRPr="000E2BF4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ab/>
      </w:r>
      <w:r w:rsidRPr="000E2BF4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bg-BG"/>
        </w:rPr>
        <w:t xml:space="preserve">                         </w:t>
      </w:r>
    </w:p>
    <w:p w:rsidR="000E2BF4" w:rsidRPr="000E2BF4" w:rsidRDefault="000E2BF4" w:rsidP="000E2BF4">
      <w:pPr>
        <w:tabs>
          <w:tab w:val="left" w:pos="374"/>
          <w:tab w:val="left" w:pos="1080"/>
        </w:tabs>
        <w:spacing w:after="0" w:line="240" w:lineRule="auto"/>
        <w:ind w:right="79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0E2BF4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Приложение № 6</w:t>
      </w:r>
      <w:r w:rsidRPr="000E2BF4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bg-BG"/>
        </w:rPr>
        <w:t xml:space="preserve">                            </w:t>
      </w:r>
    </w:p>
    <w:p w:rsidR="000E2BF4" w:rsidRDefault="000E2BF4" w:rsidP="00C40F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</w:p>
    <w:p w:rsidR="00C40FE4" w:rsidRDefault="00C40FE4" w:rsidP="00C40F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ДЕКЛАРАЦИЯ</w:t>
      </w:r>
    </w:p>
    <w:p w:rsidR="00CE5649" w:rsidRPr="00CE5649" w:rsidRDefault="00CE5649" w:rsidP="00C40F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>по чл. 39, ал. 3, т. 1, б. „в“</w:t>
      </w:r>
      <w:r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</w:t>
      </w:r>
      <w:r w:rsidR="006725AB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и „г“ </w:t>
      </w:r>
      <w:r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>от ППЗОП</w:t>
      </w:r>
      <w:r w:rsidRPr="00CE5649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</w:t>
      </w:r>
    </w:p>
    <w:p w:rsidR="00C40FE4" w:rsidRPr="00C40FE4" w:rsidRDefault="00C40FE4" w:rsidP="00C40F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Подписаният/ата</w:t>
      </w:r>
      <w:r w:rsidRPr="001E2FB5">
        <w:rPr>
          <w:rFonts w:ascii="Times New Roman" w:eastAsia="MS Mincho" w:hAnsi="Times New Roman" w:cs="Times New Roman"/>
          <w:sz w:val="24"/>
          <w:szCs w:val="24"/>
          <w:lang w:val="en-US" w:eastAsia="zh-CN"/>
        </w:rPr>
        <w:t xml:space="preserve"> </w:t>
      </w: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……………………………………………………………………………...</w:t>
      </w:r>
      <w:r w:rsidRPr="001E2FB5">
        <w:rPr>
          <w:rFonts w:ascii="Times New Roman" w:eastAsia="MS Mincho" w:hAnsi="Times New Roman" w:cs="Times New Roman"/>
          <w:sz w:val="24"/>
          <w:szCs w:val="24"/>
          <w:lang w:val="en-US" w:eastAsia="zh-CN"/>
        </w:rPr>
        <w:t>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(трите имена)</w:t>
      </w: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данни по документ за самоличност</w:t>
      </w: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…………………………………………………………………………………………………...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(номер на лична карта, дата, орган и място на издаването)</w:t>
      </w: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в качеството си на </w:t>
      </w:r>
      <w:r w:rsidRPr="001E2FB5">
        <w:rPr>
          <w:rFonts w:ascii="Times New Roman" w:eastAsia="MS Mincho" w:hAnsi="Times New Roman" w:cs="Times New Roman"/>
          <w:sz w:val="24"/>
          <w:szCs w:val="24"/>
          <w:lang w:val="en-US" w:eastAsia="zh-CN"/>
        </w:rPr>
        <w:t>……...</w:t>
      </w: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……………………………………………………………………...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(длъжност)</w:t>
      </w: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на ………………………………………………………………………………………………..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(наименование на участника)</w:t>
      </w:r>
    </w:p>
    <w:p w:rsidR="003E2BDA" w:rsidRPr="003E2BDA" w:rsidRDefault="000F27EA" w:rsidP="003E2BDA">
      <w:pPr>
        <w:spacing w:after="0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0F6B2C">
        <w:rPr>
          <w:rFonts w:ascii="Times New Roman" w:eastAsia="MS Mincho" w:hAnsi="Times New Roman" w:cs="Times New Roman"/>
          <w:color w:val="000000"/>
          <w:sz w:val="24"/>
          <w:szCs w:val="24"/>
        </w:rPr>
        <w:t>ЕИК/БУЛСТАТ ......................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.................... – участник в процедура за възлагане на обществена поръчка с предмет: </w:t>
      </w:r>
      <w:r w:rsidR="003E2BDA" w:rsidRPr="003E2BDA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  <w:t>„Строително-монтажни и ремонтни дейности по изграждане на 63 (шестдесет и три) ракетни площадки за изстрелване на противоградови ракети в системата на Изпълнителна агенция ,,Борба с градушките“, ремонт и  вътрешно преустройство на части от сгради, предназначени за: команден пункт – в с. Тъжа, област Стара Загора и за складова база с гараж към команден пункт Хасково – в гр. Хасково, област Хасково, и изграждане на инфраструктура и основи, предназначени за монтиране на видеонаблюдение на Национална складова база – с. Правище, област Пловдив, с 8 (осем) обособени позиции:</w:t>
      </w:r>
    </w:p>
    <w:p w:rsidR="003E2BDA" w:rsidRPr="003E2BDA" w:rsidRDefault="003E2BDA" w:rsidP="003E2BDA">
      <w:pPr>
        <w:spacing w:after="0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3E2BDA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  <w:t>– Обособена позиция 1: ,,Изграждане на 2 (две) ракетни площадки за изстрелване на противоградови ракети в с. Голямо Пещене, община Враца, област Враца и в с. Брест, община Гулянци, област Плевен“;</w:t>
      </w:r>
    </w:p>
    <w:p w:rsidR="003E2BDA" w:rsidRPr="003E2BDA" w:rsidRDefault="003E2BDA" w:rsidP="003E2BDA">
      <w:pPr>
        <w:spacing w:after="0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3E2BDA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  <w:t>– Обособена позиция 2: „Изграждане на 3 (три) ракетни площадки за изстрелване на противоградови ракети в гр. Пещера, община Пещера, област Пазарджик, с. Брестовица, община Родопи, област Пловдив и в с.Черничево, община Хисаря, област Пловдив“;</w:t>
      </w:r>
    </w:p>
    <w:p w:rsidR="003E2BDA" w:rsidRPr="003E2BDA" w:rsidRDefault="003E2BDA" w:rsidP="003E2BDA">
      <w:pPr>
        <w:spacing w:after="0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3E2BDA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  <w:t>– Обособена позиция 3: ,,Изграждане на 3 (три) ракетни площадки за изстрелване на противоградови ракети в с. Камен и с. Николаево, община Сливен, област Сливен и в с. Горно ново село, община Братя Даскалови, област Стара Загора“;</w:t>
      </w:r>
    </w:p>
    <w:p w:rsidR="003E2BDA" w:rsidRPr="003E2BDA" w:rsidRDefault="003E2BDA" w:rsidP="003E2BDA">
      <w:pPr>
        <w:spacing w:after="0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3E2BDA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  <w:t>– Обособена позиция 4: ,,Изграждане на 23 (двадесет и три) ракетни площадки за изстрелване на противоградови ракети в община Карлово, област Пловдив, в община Павел баня, област Стара Загора, в община Казанлък, област Стара Загора и в община Мъглиж, област Стара Загора“</w:t>
      </w:r>
    </w:p>
    <w:p w:rsidR="003E2BDA" w:rsidRPr="003E2BDA" w:rsidRDefault="003E2BDA" w:rsidP="003E2BDA">
      <w:pPr>
        <w:spacing w:after="0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3E2BDA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  <w:t>– Обособена позиция 5: ,,Изграждане на 32 (тридесет и две) ракетни площадки за изстрелване на противоградови ракети в общините Хасково, Харманли, Димитровград, Симеоновград, Любимец, Стамболово и Свиленград на област Хасково и в общините Стара Загора и Гълъбово на област Стара Загора“;</w:t>
      </w:r>
    </w:p>
    <w:p w:rsidR="003E2BDA" w:rsidRPr="003E2BDA" w:rsidRDefault="003E2BDA" w:rsidP="003E2BDA">
      <w:pPr>
        <w:spacing w:after="0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3E2BDA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  <w:t>– Обособена позиция 6: ,,Ремонт и вътрешно преустройство на част от сградата на кметство Тъжа, находяща се в с. Тъжа, община Павел Баня, област Стара Загора, предназначена за команден пункт“;</w:t>
      </w:r>
    </w:p>
    <w:p w:rsidR="003E2BDA" w:rsidRPr="003E2BDA" w:rsidRDefault="003E2BDA" w:rsidP="003E2BDA">
      <w:pPr>
        <w:spacing w:after="0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3E2BDA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  <w:lastRenderedPageBreak/>
        <w:t>– Обособена позиция 7: ,,Ремонт и вътрешно преустройство на обслужваща сграда с гараж, предоставена на ИАБГ за управление, находяща се в град Хасково, предназначена за складова база с гараж към команден пункт град Хасково“;</w:t>
      </w:r>
    </w:p>
    <w:p w:rsidR="00861BCA" w:rsidRPr="0046345F" w:rsidRDefault="003E2BDA" w:rsidP="003E2BD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E2BDA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  <w:t>– Обособена позиция 8: ,,Строително-монтажни и ремонтни дейности по изграждане на инфраструктура и основи, предназначени за монтиране на видеонаблюдение на Национална складова база в с. Правище, община Съединение, област Пловдив“</w:t>
      </w:r>
      <w:bookmarkStart w:id="0" w:name="_GoBack"/>
      <w:bookmarkEnd w:id="0"/>
      <w:r w:rsidR="004634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</w:p>
    <w:p w:rsidR="0046345F" w:rsidRDefault="0046345F" w:rsidP="004634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6345F" w:rsidRPr="0046345F" w:rsidRDefault="00C74CE7" w:rsidP="0046345F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</w:t>
      </w:r>
      <w:r w:rsidR="0046345F" w:rsidRPr="006B2A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обособена позиция………………………………………………………………………...</w:t>
      </w:r>
    </w:p>
    <w:p w:rsidR="00341D81" w:rsidRDefault="00341D81" w:rsidP="00CE5649">
      <w:pPr>
        <w:tabs>
          <w:tab w:val="center" w:pos="4819"/>
          <w:tab w:val="left" w:pos="712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</w:p>
    <w:p w:rsidR="00C40FE4" w:rsidRPr="00C40FE4" w:rsidRDefault="00CE5649" w:rsidP="00CE5649">
      <w:pPr>
        <w:tabs>
          <w:tab w:val="center" w:pos="4819"/>
          <w:tab w:val="left" w:pos="712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ДЕКЛАРИРАМ, ЧЕ</w:t>
      </w:r>
    </w:p>
    <w:p w:rsidR="00C40FE4" w:rsidRPr="00C40FE4" w:rsidRDefault="00C40FE4" w:rsidP="00C40FE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  <w:highlight w:val="yellow"/>
          <w:lang w:eastAsia="zh-CN"/>
        </w:rPr>
      </w:pPr>
    </w:p>
    <w:p w:rsidR="00C40FE4" w:rsidRPr="000B40DC" w:rsidRDefault="00C40FE4" w:rsidP="000B40DC">
      <w:pPr>
        <w:pStyle w:val="ListParagraph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Съм запознат и приемам </w:t>
      </w:r>
      <w:r w:rsidR="00521BA5"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>клаузите на приложения</w:t>
      </w:r>
      <w:r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</w:t>
      </w:r>
      <w:r w:rsidR="00521BA5"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в документацията за </w:t>
      </w:r>
      <w:r w:rsidR="000F27EA">
        <w:rPr>
          <w:rFonts w:ascii="Times New Roman" w:eastAsia="MS Mincho" w:hAnsi="Times New Roman" w:cs="Times New Roman"/>
          <w:sz w:val="24"/>
          <w:szCs w:val="24"/>
          <w:lang w:eastAsia="zh-CN"/>
        </w:rPr>
        <w:t>обществена поръчка</w:t>
      </w:r>
      <w:r w:rsidR="00521BA5"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проект</w:t>
      </w:r>
      <w:r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на договор.</w:t>
      </w:r>
    </w:p>
    <w:p w:rsidR="00C40FE4" w:rsidRPr="000B40DC" w:rsidRDefault="00C40FE4" w:rsidP="000B40DC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>Ако бъдем определени за изпълнител ще сключим договор в законоустановения срок.</w:t>
      </w:r>
    </w:p>
    <w:p w:rsidR="006725AB" w:rsidRPr="000B40DC" w:rsidRDefault="000B40DC" w:rsidP="000B40DC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0B40DC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25AB" w:rsidRPr="000B40DC">
        <w:rPr>
          <w:rFonts w:ascii="Times New Roman" w:eastAsia="Times New Roman" w:hAnsi="Times New Roman" w:cs="Times New Roman"/>
          <w:sz w:val="24"/>
          <w:szCs w:val="24"/>
        </w:rPr>
        <w:t xml:space="preserve">Приемаме срокът на валидността на нашата оферта да </w:t>
      </w:r>
      <w:r w:rsidR="006725AB" w:rsidRPr="00C44426">
        <w:rPr>
          <w:rFonts w:ascii="Times New Roman" w:eastAsia="Times New Roman" w:hAnsi="Times New Roman" w:cs="Times New Roman"/>
          <w:sz w:val="24"/>
          <w:szCs w:val="24"/>
        </w:rPr>
        <w:t xml:space="preserve">бъде </w:t>
      </w:r>
      <w:r w:rsidR="009C0073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="006725AB" w:rsidRPr="00C4442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C0073">
        <w:rPr>
          <w:rFonts w:ascii="Times New Roman" w:eastAsia="Times New Roman" w:hAnsi="Times New Roman" w:cs="Times New Roman"/>
          <w:sz w:val="24"/>
          <w:szCs w:val="24"/>
        </w:rPr>
        <w:t>шест</w:t>
      </w:r>
      <w:r w:rsidR="006725AB" w:rsidRPr="00C44426">
        <w:rPr>
          <w:rFonts w:ascii="Times New Roman" w:eastAsia="Times New Roman" w:hAnsi="Times New Roman" w:cs="Times New Roman"/>
          <w:sz w:val="24"/>
          <w:szCs w:val="24"/>
        </w:rPr>
        <w:t>)</w:t>
      </w:r>
      <w:r w:rsidR="006725AB" w:rsidRPr="000B40DC">
        <w:rPr>
          <w:rFonts w:ascii="Times New Roman" w:eastAsia="Times New Roman" w:hAnsi="Times New Roman" w:cs="Times New Roman"/>
          <w:sz w:val="24"/>
          <w:szCs w:val="24"/>
        </w:rPr>
        <w:t xml:space="preserve"> месеца, считано от крайния срок за подаване на оферти.</w:t>
      </w:r>
    </w:p>
    <w:p w:rsidR="00C40FE4" w:rsidRPr="00C40FE4" w:rsidRDefault="00C40FE4" w:rsidP="00C40FE4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40FE4" w:rsidRPr="00C40FE4" w:rsidRDefault="00C40FE4" w:rsidP="00C40FE4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40FE4" w:rsidRPr="00C40FE4" w:rsidRDefault="00C40FE4" w:rsidP="00C40FE4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40FE4" w:rsidRPr="00C40FE4" w:rsidRDefault="00C40FE4" w:rsidP="00C40FE4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E5649" w:rsidRPr="00CE5649" w:rsidRDefault="00CE5649" w:rsidP="003D7032">
      <w:pPr>
        <w:suppressAutoHyphens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>Дата:……………………</w:t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Име и фамилия:…………………………………….</w:t>
      </w:r>
    </w:p>
    <w:p w:rsidR="00CE5649" w:rsidRPr="00CE5649" w:rsidRDefault="00CE5649" w:rsidP="003D7032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>гр. ………………………</w:t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Подпис и печат:…………………………….............</w:t>
      </w:r>
    </w:p>
    <w:p w:rsidR="00A354E9" w:rsidRPr="00CE5649" w:rsidRDefault="00A354E9" w:rsidP="00CE564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sectPr w:rsidR="00A354E9" w:rsidRPr="00CE5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7D9" w:rsidRDefault="000B57D9" w:rsidP="00E5366A">
      <w:pPr>
        <w:spacing w:after="0" w:line="240" w:lineRule="auto"/>
      </w:pPr>
      <w:r>
        <w:separator/>
      </w:r>
    </w:p>
  </w:endnote>
  <w:endnote w:type="continuationSeparator" w:id="0">
    <w:p w:rsidR="000B57D9" w:rsidRDefault="000B57D9" w:rsidP="00E53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7D9" w:rsidRDefault="000B57D9" w:rsidP="00E5366A">
      <w:pPr>
        <w:spacing w:after="0" w:line="240" w:lineRule="auto"/>
      </w:pPr>
      <w:r>
        <w:separator/>
      </w:r>
    </w:p>
  </w:footnote>
  <w:footnote w:type="continuationSeparator" w:id="0">
    <w:p w:rsidR="000B57D9" w:rsidRDefault="000B57D9" w:rsidP="00E53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829EE"/>
    <w:multiLevelType w:val="hybridMultilevel"/>
    <w:tmpl w:val="7FBCDA9A"/>
    <w:lvl w:ilvl="0" w:tplc="6764F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E4"/>
    <w:rsid w:val="00004D04"/>
    <w:rsid w:val="0003031E"/>
    <w:rsid w:val="0004393E"/>
    <w:rsid w:val="000B40DC"/>
    <w:rsid w:val="000B57D9"/>
    <w:rsid w:val="000E2BF4"/>
    <w:rsid w:val="000F27EA"/>
    <w:rsid w:val="00175EFB"/>
    <w:rsid w:val="002305C8"/>
    <w:rsid w:val="0032491D"/>
    <w:rsid w:val="00341D81"/>
    <w:rsid w:val="003D7032"/>
    <w:rsid w:val="003E2BDA"/>
    <w:rsid w:val="003F6C3E"/>
    <w:rsid w:val="00436555"/>
    <w:rsid w:val="0046345F"/>
    <w:rsid w:val="004A0AC7"/>
    <w:rsid w:val="00521BA5"/>
    <w:rsid w:val="005A7BFE"/>
    <w:rsid w:val="006725AB"/>
    <w:rsid w:val="006B2A1A"/>
    <w:rsid w:val="006B46A3"/>
    <w:rsid w:val="006D4196"/>
    <w:rsid w:val="00777E63"/>
    <w:rsid w:val="00813427"/>
    <w:rsid w:val="00861BCA"/>
    <w:rsid w:val="00874453"/>
    <w:rsid w:val="00994530"/>
    <w:rsid w:val="009C0073"/>
    <w:rsid w:val="009D4D33"/>
    <w:rsid w:val="00A025FC"/>
    <w:rsid w:val="00A22ECD"/>
    <w:rsid w:val="00A354E9"/>
    <w:rsid w:val="00A638CF"/>
    <w:rsid w:val="00B025A2"/>
    <w:rsid w:val="00B922A4"/>
    <w:rsid w:val="00C40FE4"/>
    <w:rsid w:val="00C44426"/>
    <w:rsid w:val="00C54450"/>
    <w:rsid w:val="00C74CE7"/>
    <w:rsid w:val="00CD1A78"/>
    <w:rsid w:val="00CE5649"/>
    <w:rsid w:val="00D625AE"/>
    <w:rsid w:val="00DE6DFA"/>
    <w:rsid w:val="00E5366A"/>
    <w:rsid w:val="00EB0F40"/>
    <w:rsid w:val="00EF0B3F"/>
    <w:rsid w:val="00F73F0C"/>
    <w:rsid w:val="00FB5A61"/>
    <w:rsid w:val="00FD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0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66A"/>
  </w:style>
  <w:style w:type="paragraph" w:styleId="Footer">
    <w:name w:val="footer"/>
    <w:basedOn w:val="Normal"/>
    <w:link w:val="FooterChar"/>
    <w:uiPriority w:val="99"/>
    <w:unhideWhenUsed/>
    <w:rsid w:val="00E53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66A"/>
  </w:style>
  <w:style w:type="paragraph" w:styleId="BalloonText">
    <w:name w:val="Balloon Text"/>
    <w:basedOn w:val="Normal"/>
    <w:link w:val="BalloonTextChar"/>
    <w:uiPriority w:val="99"/>
    <w:semiHidden/>
    <w:unhideWhenUsed/>
    <w:rsid w:val="00E53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0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66A"/>
  </w:style>
  <w:style w:type="paragraph" w:styleId="Footer">
    <w:name w:val="footer"/>
    <w:basedOn w:val="Normal"/>
    <w:link w:val="FooterChar"/>
    <w:uiPriority w:val="99"/>
    <w:unhideWhenUsed/>
    <w:rsid w:val="00E53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66A"/>
  </w:style>
  <w:style w:type="paragraph" w:styleId="BalloonText">
    <w:name w:val="Balloon Text"/>
    <w:basedOn w:val="Normal"/>
    <w:link w:val="BalloonTextChar"/>
    <w:uiPriority w:val="99"/>
    <w:semiHidden/>
    <w:unhideWhenUsed/>
    <w:rsid w:val="00E53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delovodstvo</cp:lastModifiedBy>
  <cp:revision>6</cp:revision>
  <dcterms:created xsi:type="dcterms:W3CDTF">2017-09-14T08:01:00Z</dcterms:created>
  <dcterms:modified xsi:type="dcterms:W3CDTF">2018-03-16T11:06:00Z</dcterms:modified>
</cp:coreProperties>
</file>